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69" w:rsidRPr="00D32C1B" w:rsidRDefault="00D31869" w:rsidP="00D31869">
      <w:pPr>
        <w:spacing w:before="100" w:beforeAutospacing="1" w:after="100" w:afterAutospacing="1"/>
        <w:jc w:val="both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D32C1B">
        <w:rPr>
          <w:rFonts w:ascii="Helvetica" w:eastAsia="Times New Roman" w:hAnsi="Helvetica" w:cs="Times New Roman"/>
          <w:b/>
          <w:bCs/>
          <w:sz w:val="28"/>
          <w:szCs w:val="28"/>
        </w:rPr>
        <w:t>Stalin Orders the Kuril Operation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 xml:space="preserve">Although the Yalta Agreement stipulated that the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Kurils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would be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“handed over” to the Soviet Union in return for Soviet participation in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the war, a precise definition of the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Kurils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had not been given. At Potsdam,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U.S. and Soviet staffs had agreed that a</w:t>
      </w:r>
      <w:r>
        <w:rPr>
          <w:rFonts w:ascii="Times" w:eastAsia="Times New Roman" w:hAnsi="Times" w:cs="Times New Roman"/>
          <w:sz w:val="28"/>
          <w:szCs w:val="28"/>
        </w:rPr>
        <w:t xml:space="preserve">ll of the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Kurils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with the excep</w:t>
      </w:r>
      <w:r w:rsidRPr="00D32C1B">
        <w:rPr>
          <w:rFonts w:ascii="Times" w:eastAsia="Times New Roman" w:hAnsi="Times" w:cs="Times New Roman"/>
          <w:sz w:val="28"/>
          <w:szCs w:val="28"/>
        </w:rPr>
        <w:t>tion of the four northernmost island</w:t>
      </w:r>
      <w:r>
        <w:rPr>
          <w:rFonts w:ascii="Times" w:eastAsia="Times New Roman" w:hAnsi="Times" w:cs="Times New Roman"/>
          <w:sz w:val="28"/>
          <w:szCs w:val="28"/>
        </w:rPr>
        <w:t>s was an American zone of opera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tion (14), though the Soviets had acquired a foothold in the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Kurils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by making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Sea of Okhotsk a zone of joint oper</w:t>
      </w:r>
      <w:r>
        <w:rPr>
          <w:rFonts w:ascii="Times" w:eastAsia="Times New Roman" w:hAnsi="Times" w:cs="Times New Roman"/>
          <w:sz w:val="28"/>
          <w:szCs w:val="28"/>
        </w:rPr>
        <w:t>ations. Thus, Stalin faced a dif</w:t>
      </w:r>
      <w:r w:rsidRPr="00D32C1B">
        <w:rPr>
          <w:rFonts w:ascii="Times" w:eastAsia="Times New Roman" w:hAnsi="Times" w:cs="Times New Roman"/>
          <w:sz w:val="28"/>
          <w:szCs w:val="28"/>
        </w:rPr>
        <w:t>ficult challenge: he had to occupy the islands as quickly as possible while</w:t>
      </w:r>
      <w:r>
        <w:rPr>
          <w:rFonts w:ascii="Times" w:eastAsia="Times New Roman" w:hAnsi="Times" w:cs="Times New Roman"/>
          <w:sz w:val="28"/>
          <w:szCs w:val="28"/>
        </w:rPr>
        <w:t xml:space="preserve"> c</w:t>
      </w:r>
      <w:r w:rsidRPr="00D32C1B">
        <w:rPr>
          <w:rFonts w:ascii="Times" w:eastAsia="Times New Roman" w:hAnsi="Times" w:cs="Times New Roman"/>
          <w:sz w:val="28"/>
          <w:szCs w:val="28"/>
        </w:rPr>
        <w:t>arefully monitoring the American reaction. To achieve his goal, he used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both skillful diplomacy and ruthless military action.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On the morning of August 15, Vladivostok time, which was still the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evening of August 14, Moscow time,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Vasilevskii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gave orders to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Purkaev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and Admiral I. S.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Iumashev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to occupy the northern parts of the Kuril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islands without waiting for reinforcement from other fronts. Whereas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Japanese considered the defense of the northernmost islands crucial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to the defense of Hokkaido and mainland Japan, the Soviet leadership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thought these islands would provid</w:t>
      </w:r>
      <w:r>
        <w:rPr>
          <w:rFonts w:ascii="Times" w:eastAsia="Times New Roman" w:hAnsi="Times" w:cs="Times New Roman"/>
          <w:sz w:val="28"/>
          <w:szCs w:val="28"/>
        </w:rPr>
        <w:t>e the USSR with an important en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trance into the Pacific Ocean.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Purkaev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told front commanders: “Japan’s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capitulation is expected. Taking advantage of this favorable situation, it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is necessary to seize Shimushu,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Paramushiru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and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Onekotan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.”(15)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Vasilevskii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had most likely received an order from Stalin to initiate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Kuril operation. Washington had learned of Japan’s acceptance of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the Potsdam Proclamation at </w:t>
      </w: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 xml:space="preserve">8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p.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>m.Moscow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time on August 14. Thus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it is reasonable to assume that Stalin’s</w:t>
      </w:r>
      <w:r>
        <w:rPr>
          <w:rFonts w:ascii="Times" w:eastAsia="Times New Roman" w:hAnsi="Times" w:cs="Times New Roman"/>
          <w:sz w:val="28"/>
          <w:szCs w:val="28"/>
        </w:rPr>
        <w:t xml:space="preserve"> order to initiate the Kuril op</w:t>
      </w:r>
      <w:r w:rsidRPr="00D32C1B">
        <w:rPr>
          <w:rFonts w:ascii="Times" w:eastAsia="Times New Roman" w:hAnsi="Times" w:cs="Times New Roman"/>
          <w:sz w:val="28"/>
          <w:szCs w:val="28"/>
        </w:rPr>
        <w:t>eration was prompted by Japan’s acceptance of the Potsdam terms</w:t>
      </w: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.(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>16)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campaign in Manchuria, Korea</w:t>
      </w:r>
      <w:r>
        <w:rPr>
          <w:rFonts w:ascii="Times" w:eastAsia="Times New Roman" w:hAnsi="Times" w:cs="Times New Roman"/>
          <w:sz w:val="28"/>
          <w:szCs w:val="28"/>
        </w:rPr>
        <w:t>, and southern Sakhalin had pro</w:t>
      </w:r>
      <w:r w:rsidRPr="00D32C1B">
        <w:rPr>
          <w:rFonts w:ascii="Times" w:eastAsia="Times New Roman" w:hAnsi="Times" w:cs="Times New Roman"/>
          <w:sz w:val="28"/>
          <w:szCs w:val="28"/>
        </w:rPr>
        <w:t>ceeded as expected, and in most cases faster than originally scheduled,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but so far nothing had been done in t</w:t>
      </w:r>
      <w:r>
        <w:rPr>
          <w:rFonts w:ascii="Times" w:eastAsia="Times New Roman" w:hAnsi="Times" w:cs="Times New Roman"/>
          <w:sz w:val="28"/>
          <w:szCs w:val="28"/>
        </w:rPr>
        <w:t xml:space="preserve">he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Kurils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>. Japan’s impending ca</w:t>
      </w:r>
      <w:r w:rsidRPr="00D32C1B">
        <w:rPr>
          <w:rFonts w:ascii="Times" w:eastAsia="Times New Roman" w:hAnsi="Times" w:cs="Times New Roman"/>
          <w:sz w:val="28"/>
          <w:szCs w:val="28"/>
        </w:rPr>
        <w:t>pitulation must have convinced Stalin that he had to act immediately to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occupy the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Kurils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before Japan’s surrender.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Vasilevskii’s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order to carry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out the operation “without reinforcement from other fronts” indicated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haste with which this operation was implemented. Stalin was in a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hurry.</w:t>
      </w:r>
    </w:p>
    <w:p w:rsidR="001D3ECD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 xml:space="preserve">Following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Vasilevskii’s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order,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Purkae</w:t>
      </w:r>
      <w:r w:rsidR="001D3ECD">
        <w:rPr>
          <w:rFonts w:ascii="Times" w:eastAsia="Times New Roman" w:hAnsi="Times" w:cs="Times New Roman"/>
          <w:sz w:val="28"/>
          <w:szCs w:val="28"/>
        </w:rPr>
        <w:t>v</w:t>
      </w:r>
      <w:proofErr w:type="spellEnd"/>
      <w:r w:rsidR="001D3ECD">
        <w:rPr>
          <w:rFonts w:ascii="Times" w:eastAsia="Times New Roman" w:hAnsi="Times" w:cs="Times New Roman"/>
          <w:sz w:val="28"/>
          <w:szCs w:val="28"/>
        </w:rPr>
        <w:t xml:space="preserve"> made only meager forces avail</w:t>
      </w:r>
      <w:r w:rsidRPr="00D32C1B">
        <w:rPr>
          <w:rFonts w:ascii="Times" w:eastAsia="Times New Roman" w:hAnsi="Times" w:cs="Times New Roman"/>
          <w:sz w:val="28"/>
          <w:szCs w:val="28"/>
        </w:rPr>
        <w:t>able for the operation—two regiments of the 101st Rifle Division, two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or three naval infantry companies from the Pacific Fleet, and the ships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and floating devices the local commander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could scrape together in Petro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pavlovsk. The </w:t>
      </w:r>
      <w:r w:rsidRPr="00D32C1B">
        <w:rPr>
          <w:rFonts w:ascii="Times" w:eastAsia="Times New Roman" w:hAnsi="Times" w:cs="Times New Roman"/>
          <w:sz w:val="28"/>
          <w:szCs w:val="28"/>
        </w:rPr>
        <w:lastRenderedPageBreak/>
        <w:t xml:space="preserve">post-operation report of Major General A. R.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Gnechko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commander of the Kamchatka Defense District, vividly described the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lack of preparations for the occupation. The Kamchatka Defense District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had only two days to prepare for the entire operation. They did not have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enough ships, artillery, or weapons to carry out the landing operations.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To compensate for the lack of preparat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ions and equipment, they were t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rely on an element of surprise by taking </w:t>
      </w:r>
      <w:r w:rsidR="001D3ECD">
        <w:rPr>
          <w:rFonts w:ascii="Times" w:eastAsia="Times New Roman" w:hAnsi="Times" w:cs="Times New Roman"/>
          <w:sz w:val="28"/>
          <w:szCs w:val="28"/>
        </w:rPr>
        <w:t>advantage of “the political sit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uation” resulting from the impending Japanese capitulation.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Gnechko’s</w:t>
      </w:r>
      <w:proofErr w:type="spellEnd"/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plan was to stage a surprise landing operation on the northeastern shore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of Shimushu at 11p.m.on August 16, dispatch the main force to Kataoka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Naval Base on the south on the island, and occupy the entire island by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11p.m.on August 17. The plan called for occupying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Paramushiru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and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Onekotan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using captured Shimushu as the base (17).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No further plan was made at this point.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Without knowing how the United States would act in the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Kurils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Stalin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had to be cautious. He ordered his military to occupy the two islands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(Shimushu and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Paramushiru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) that clearly belonged to the Soviet zone of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operation, and establish solid bases from which further operations could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be launched. It is important to note that this first plan also envisaged the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occupation of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Onekotan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which fell wi</w:t>
      </w:r>
      <w:r w:rsidR="001D3ECD">
        <w:rPr>
          <w:rFonts w:ascii="Times" w:eastAsia="Times New Roman" w:hAnsi="Times" w:cs="Times New Roman"/>
          <w:sz w:val="28"/>
          <w:szCs w:val="28"/>
        </w:rPr>
        <w:t>thin the American zone of opera</w:t>
      </w:r>
      <w:r w:rsidRPr="00D32C1B">
        <w:rPr>
          <w:rFonts w:ascii="Times" w:eastAsia="Times New Roman" w:hAnsi="Times" w:cs="Times New Roman"/>
          <w:sz w:val="28"/>
          <w:szCs w:val="28"/>
        </w:rPr>
        <w:t>tion, most likely to test the American reac</w:t>
      </w:r>
      <w:r w:rsidR="001D3ECD">
        <w:rPr>
          <w:rFonts w:ascii="Times" w:eastAsia="Times New Roman" w:hAnsi="Times" w:cs="Times New Roman"/>
          <w:sz w:val="28"/>
          <w:szCs w:val="28"/>
        </w:rPr>
        <w:t>tion. If Stalin met with opposi</w:t>
      </w:r>
      <w:r w:rsidRPr="00D32C1B">
        <w:rPr>
          <w:rFonts w:ascii="Times" w:eastAsia="Times New Roman" w:hAnsi="Times" w:cs="Times New Roman"/>
          <w:sz w:val="28"/>
          <w:szCs w:val="28"/>
        </w:rPr>
        <w:t>tion from the Americans, he would retrea</w:t>
      </w:r>
      <w:r w:rsidR="001D3ECD">
        <w:rPr>
          <w:rFonts w:ascii="Times" w:eastAsia="Times New Roman" w:hAnsi="Times" w:cs="Times New Roman"/>
          <w:sz w:val="28"/>
          <w:szCs w:val="28"/>
        </w:rPr>
        <w:t>t. If not, he would expand oper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ations in the central and southern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Kurils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.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1D3ECD" w:rsidRDefault="001D3ECD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Gnechko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and his commanding staff had numerous tasks to complete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before leaving Petropavlovsk. They had to make detailed operational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plans, mobilize the necessary forces into battle condition, transfer them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to appropriate units, coordinate plans among various units, especially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among the ground units, the naval units, and the air force, commandeer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f</w:t>
      </w:r>
      <w:r w:rsidRPr="00D32C1B">
        <w:rPr>
          <w:rFonts w:ascii="Times" w:eastAsia="Times New Roman" w:hAnsi="Times" w:cs="Times New Roman"/>
          <w:sz w:val="28"/>
          <w:szCs w:val="28"/>
        </w:rPr>
        <w:t>ishing trawlers and other vessels, convert them into military vessels, load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artillery, weapons, and communication gear, send written orders for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all these actions, and obtain necessary information about enemy forces.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And all these complicated preparations had to be made within thirty-six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hours. It was an aberration of the usually careful planning of the rest of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Operation August Storm. Naturally,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many things went wrong. For in</w:t>
      </w:r>
      <w:r w:rsidRPr="00D32C1B">
        <w:rPr>
          <w:rFonts w:ascii="Times" w:eastAsia="Times New Roman" w:hAnsi="Times" w:cs="Times New Roman"/>
          <w:sz w:val="28"/>
          <w:szCs w:val="28"/>
        </w:rPr>
        <w:t>stance, the Soviets first loaded on the ships the weapons and equipment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they would need first at the landing, putting them at the bottom of the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heavy load. When the operation began, they had to remove the piles on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top to get to the necessary equipment at the bottom of the ship (18).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This was only one of many errors.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 xml:space="preserve">At 4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a.m.on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August 17, two hours later than scheduled, a convoy of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Soviet ships left Avacha Bay in Petropavlovsk. Led by the escort ship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Dzerzhinskii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the convoy sailed stealthily and slowly in the thick fog from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Petropavlovsk to Shimushu, for a distan</w:t>
      </w:r>
      <w:r w:rsidR="001D3ECD">
        <w:rPr>
          <w:rFonts w:ascii="Times" w:eastAsia="Times New Roman" w:hAnsi="Times" w:cs="Times New Roman"/>
          <w:sz w:val="28"/>
          <w:szCs w:val="28"/>
        </w:rPr>
        <w:t>ce of 170 sea miles, without us</w:t>
      </w:r>
      <w:r w:rsidRPr="00D32C1B">
        <w:rPr>
          <w:rFonts w:ascii="Times" w:eastAsia="Times New Roman" w:hAnsi="Times" w:cs="Times New Roman"/>
          <w:sz w:val="28"/>
          <w:szCs w:val="28"/>
        </w:rPr>
        <w:t>ing any lights for most of the way. This was the longest journey that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any Soviet landing force had to make during the entire Second World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War (19). After the twenty-four-hour voyage, the first ship of the convoy </w:t>
      </w:r>
      <w:r w:rsidR="001D3ECD">
        <w:rPr>
          <w:rFonts w:ascii="Times" w:eastAsia="Times New Roman" w:hAnsi="Times" w:cs="Times New Roman"/>
          <w:sz w:val="28"/>
          <w:szCs w:val="28"/>
        </w:rPr>
        <w:t>a</w:t>
      </w:r>
      <w:r>
        <w:rPr>
          <w:rFonts w:ascii="Times" w:eastAsia="Times New Roman" w:hAnsi="Times" w:cs="Times New Roman"/>
          <w:sz w:val="28"/>
          <w:szCs w:val="28"/>
        </w:rPr>
        <w:t>p</w:t>
      </w:r>
      <w:r w:rsidRPr="00D32C1B">
        <w:rPr>
          <w:rFonts w:ascii="Times" w:eastAsia="Times New Roman" w:hAnsi="Times" w:cs="Times New Roman"/>
          <w:sz w:val="28"/>
          <w:szCs w:val="28"/>
        </w:rPr>
        <w:t>proached Shimushu at 2 a.m</w:t>
      </w: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.(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>midnight Japan time) on August 18. Two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hours later, the rest of the ships lined up horizontally facing the landing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zone. The battle of Shimushu was about to begin.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Helvetica" w:eastAsia="Times New Roman" w:hAnsi="Helvetica" w:cs="Times New Roman"/>
          <w:sz w:val="28"/>
          <w:szCs w:val="28"/>
        </w:rPr>
        <w:t>The Battle of Shimushu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At 2:15 a.m.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(Japan time) on August 18, the Soviet forces launched a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landing operation on Takeda Beach (20) (See Map 5.) Premature firing from</w:t>
      </w:r>
    </w:p>
    <w:p w:rsidR="001D3ECD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the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Soviets provoked ferocious artillery fire from the two ba</w:t>
      </w:r>
      <w:r w:rsidR="001D3ECD">
        <w:rPr>
          <w:rFonts w:ascii="Times" w:eastAsia="Times New Roman" w:hAnsi="Times" w:cs="Times New Roman"/>
          <w:sz w:val="28"/>
          <w:szCs w:val="28"/>
        </w:rPr>
        <w:t>tteries in</w:t>
      </w:r>
      <w:r w:rsidRPr="00D32C1B">
        <w:rPr>
          <w:rFonts w:ascii="Times" w:eastAsia="Times New Roman" w:hAnsi="Times" w:cs="Times New Roman"/>
          <w:sz w:val="28"/>
          <w:szCs w:val="28"/>
        </w:rPr>
        <w:t>stalled at either end of the beach. It was n</w:t>
      </w:r>
      <w:r w:rsidR="001D3ECD">
        <w:rPr>
          <w:rFonts w:ascii="Times" w:eastAsia="Times New Roman" w:hAnsi="Times" w:cs="Times New Roman"/>
          <w:sz w:val="28"/>
          <w:szCs w:val="28"/>
        </w:rPr>
        <w:t>ot until 7a.m.that the first So</w:t>
      </w:r>
      <w:r w:rsidRPr="00D32C1B">
        <w:rPr>
          <w:rFonts w:ascii="Times" w:eastAsia="Times New Roman" w:hAnsi="Times" w:cs="Times New Roman"/>
          <w:sz w:val="28"/>
          <w:szCs w:val="28"/>
        </w:rPr>
        <w:t>viet echelon completed the landing. The Soviet units moved toward the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two strategic points on Mt.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Yotsumine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but failed to take the hills owing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to a lack of firepower. Commander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Fusaki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Tsutsumi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of the 91st Division,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still not knowing that he and his men were being attacked by the Soviets,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o</w:t>
      </w:r>
      <w:r w:rsidRPr="00D32C1B">
        <w:rPr>
          <w:rFonts w:ascii="Times" w:eastAsia="Times New Roman" w:hAnsi="Times" w:cs="Times New Roman"/>
          <w:sz w:val="28"/>
          <w:szCs w:val="28"/>
        </w:rPr>
        <w:t>rdered the 11th Tank Regiment and the 73rd Infantry Brigade to repulse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enemy. The tank regiment recklessly pursued the enemy with</w:t>
      </w:r>
      <w:r w:rsidR="001D3ECD">
        <w:rPr>
          <w:rFonts w:ascii="Times" w:eastAsia="Times New Roman" w:hAnsi="Times" w:cs="Times New Roman"/>
          <w:sz w:val="28"/>
          <w:szCs w:val="28"/>
        </w:rPr>
        <w:t>out in</w:t>
      </w:r>
      <w:r w:rsidRPr="00D32C1B">
        <w:rPr>
          <w:rFonts w:ascii="Times" w:eastAsia="Times New Roman" w:hAnsi="Times" w:cs="Times New Roman"/>
          <w:sz w:val="28"/>
          <w:szCs w:val="28"/>
        </w:rPr>
        <w:t>fantry support and became easy prey for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Soviet antitank weapons. It was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during this battle that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Tsutsumi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first lear</w:t>
      </w:r>
      <w:r w:rsidR="001D3ECD">
        <w:rPr>
          <w:rFonts w:ascii="Times" w:eastAsia="Times New Roman" w:hAnsi="Times" w:cs="Times New Roman"/>
          <w:sz w:val="28"/>
          <w:szCs w:val="28"/>
        </w:rPr>
        <w:t>ned that the enemy was the Sovi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ets, not the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Americans.The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second echelon of Soviet troops reached the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shore at 9 a.m. The single radio that was saved from the landing was used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to communicate with the artillery forces on Cape Lopatka and the warships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on the bay, which began to pound the hills.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Tsutsumi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ordered the 74</w:t>
      </w:r>
      <w:r w:rsidRPr="001D3ECD">
        <w:rPr>
          <w:rFonts w:ascii="Times" w:eastAsia="Times New Roman" w:hAnsi="Times" w:cs="Times New Roman"/>
          <w:sz w:val="28"/>
          <w:szCs w:val="28"/>
          <w:vertAlign w:val="superscript"/>
        </w:rPr>
        <w:t>th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Brigade in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Paramushiru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to join the defense of Shimushu.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major force of the 91st Division was assembled on Shimushu, marching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to meet the invaders.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Given their superiority of forces, it appeared only a matter of time before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Japanese defenders would repulse the Soviet forces.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1D3ECD" w:rsidRDefault="001D3ECD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But the conflict was decided off the battlefield. Japan’s Fifth Area Army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in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Sapporo was panicked by what was happening on Shimushu. At a time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when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the Imperial General Headquarters was trying to secure the smooth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surrender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of all Japanese forces, a victory of the 91st Division against the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Soviet forces would derail the entire process. Thus, around noon on Au-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gust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18, the Fifth Area Army ordered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Tsutsumi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to stop fighting except in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self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-defense.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Tsutsumi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sent a team of ten emissaries to negotiate a cease-</w:t>
      </w:r>
    </w:p>
    <w:p w:rsidR="00D31869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fire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>, but the Soviet fired on the emissaries, who were walking with a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white flag. The Soviets began a counterattack and took the hills after two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hours of hand-to-hand combat.</w:t>
      </w:r>
    </w:p>
    <w:p w:rsidR="00D31869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On August 19 Soviet forces began unlo</w:t>
      </w:r>
      <w:r>
        <w:rPr>
          <w:rFonts w:ascii="Times" w:eastAsia="Times New Roman" w:hAnsi="Times" w:cs="Times New Roman"/>
          <w:sz w:val="28"/>
          <w:szCs w:val="28"/>
        </w:rPr>
        <w:t>ading the heavy artillery, weap</w:t>
      </w:r>
      <w:r w:rsidRPr="00D32C1B">
        <w:rPr>
          <w:rFonts w:ascii="Times" w:eastAsia="Times New Roman" w:hAnsi="Times" w:cs="Times New Roman"/>
          <w:sz w:val="28"/>
          <w:szCs w:val="28"/>
        </w:rPr>
        <w:t>ons, and equipment that had been left on the ships, but the Japanese did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not obstruct this operation. The Imperial General Headquarters, alarmed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at the prospect of continued resistance </w:t>
      </w:r>
      <w:r>
        <w:rPr>
          <w:rFonts w:ascii="Times" w:eastAsia="Times New Roman" w:hAnsi="Times" w:cs="Times New Roman"/>
          <w:sz w:val="28"/>
          <w:szCs w:val="28"/>
        </w:rPr>
        <w:t>from the Japanese forces, admon</w:t>
      </w:r>
      <w:r w:rsidRPr="00D32C1B">
        <w:rPr>
          <w:rFonts w:ascii="Times" w:eastAsia="Times New Roman" w:hAnsi="Times" w:cs="Times New Roman"/>
          <w:sz w:val="28"/>
          <w:szCs w:val="28"/>
        </w:rPr>
        <w:t>ished the Fifth Area Army to stop any military action, even in self-defense, “on order of the emperor.” C</w:t>
      </w:r>
      <w:r>
        <w:rPr>
          <w:rFonts w:ascii="Times" w:eastAsia="Times New Roman" w:hAnsi="Times" w:cs="Times New Roman"/>
          <w:sz w:val="28"/>
          <w:szCs w:val="28"/>
        </w:rPr>
        <w:t>ease-fire negotiations were con</w:t>
      </w:r>
      <w:r w:rsidRPr="00D32C1B">
        <w:rPr>
          <w:rFonts w:ascii="Times" w:eastAsia="Times New Roman" w:hAnsi="Times" w:cs="Times New Roman"/>
          <w:sz w:val="28"/>
          <w:szCs w:val="28"/>
        </w:rPr>
        <w:t>ducted on Takeda Beach that afternoon. On August 20, in accordance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with the cease-fire agreement, the Soviet ships sailed toward Kataoka Bay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to occupy the naval base, but the Japanese shore batteries began ferocious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firing on the approaching ships in the excuse of self-defense.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Tsutsumi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soon received another strict order from the Fifth Area Army to cease all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actions. On August 21, on a Soviet</w:t>
      </w:r>
      <w:r>
        <w:rPr>
          <w:rFonts w:ascii="Times" w:eastAsia="Times New Roman" w:hAnsi="Times" w:cs="Times New Roman"/>
          <w:sz w:val="28"/>
          <w:szCs w:val="28"/>
        </w:rPr>
        <w:t xml:space="preserve"> ship off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Kashiwabara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on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Paramu</w:t>
      </w:r>
      <w:r w:rsidRPr="00D32C1B">
        <w:rPr>
          <w:rFonts w:ascii="Times" w:eastAsia="Times New Roman" w:hAnsi="Times" w:cs="Times New Roman"/>
          <w:sz w:val="28"/>
          <w:szCs w:val="28"/>
        </w:rPr>
        <w:t>shiru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Tsutsumi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and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Gnechko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signed the formal cease-fire agreement (21).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The Battle of Shimushu demonstrates t</w:t>
      </w:r>
      <w:r>
        <w:rPr>
          <w:rFonts w:ascii="Times" w:eastAsia="Times New Roman" w:hAnsi="Times" w:cs="Times New Roman"/>
          <w:sz w:val="28"/>
          <w:szCs w:val="28"/>
        </w:rPr>
        <w:t>he fatal weaknesses in the Sovi</w:t>
      </w:r>
      <w:r w:rsidRPr="00D32C1B">
        <w:rPr>
          <w:rFonts w:ascii="Times" w:eastAsia="Times New Roman" w:hAnsi="Times" w:cs="Times New Roman"/>
          <w:sz w:val="28"/>
          <w:szCs w:val="28"/>
        </w:rPr>
        <w:t>ets’ Kuril operation. Stalin was conc</w:t>
      </w:r>
      <w:r>
        <w:rPr>
          <w:rFonts w:ascii="Times" w:eastAsia="Times New Roman" w:hAnsi="Times" w:cs="Times New Roman"/>
          <w:sz w:val="28"/>
          <w:szCs w:val="28"/>
        </w:rPr>
        <w:t>erned that the war might end be</w:t>
      </w:r>
      <w:r w:rsidRPr="00D32C1B">
        <w:rPr>
          <w:rFonts w:ascii="Times" w:eastAsia="Times New Roman" w:hAnsi="Times" w:cs="Times New Roman"/>
          <w:sz w:val="28"/>
          <w:szCs w:val="28"/>
        </w:rPr>
        <w:t>fore he captured what he had been promised at Yalta. Despite the h</w:t>
      </w:r>
      <w:r>
        <w:rPr>
          <w:rFonts w:ascii="Times" w:eastAsia="Times New Roman" w:hAnsi="Times" w:cs="Times New Roman"/>
          <w:sz w:val="28"/>
          <w:szCs w:val="28"/>
        </w:rPr>
        <w:t>e</w:t>
      </w:r>
      <w:r w:rsidRPr="00D32C1B">
        <w:rPr>
          <w:rFonts w:ascii="Times" w:eastAsia="Times New Roman" w:hAnsi="Times" w:cs="Times New Roman"/>
          <w:sz w:val="28"/>
          <w:szCs w:val="28"/>
        </w:rPr>
        <w:t>roic actions of individual Soviet soldiers, the Soviet invasion was poorly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planned and poorly executed. The lack of preparation, absence of a well-planned and well-coordinated strategy, s</w:t>
      </w:r>
      <w:r>
        <w:rPr>
          <w:rFonts w:ascii="Times" w:eastAsia="Times New Roman" w:hAnsi="Times" w:cs="Times New Roman"/>
          <w:sz w:val="28"/>
          <w:szCs w:val="28"/>
        </w:rPr>
        <w:t>hortage of ships, equipment, art</w:t>
      </w:r>
      <w:r w:rsidRPr="00D32C1B">
        <w:rPr>
          <w:rFonts w:ascii="Times" w:eastAsia="Times New Roman" w:hAnsi="Times" w:cs="Times New Roman"/>
          <w:sz w:val="28"/>
          <w:szCs w:val="28"/>
        </w:rPr>
        <w:t>illery, and weapons, and the numerical inf</w:t>
      </w:r>
      <w:r>
        <w:rPr>
          <w:rFonts w:ascii="Times" w:eastAsia="Times New Roman" w:hAnsi="Times" w:cs="Times New Roman"/>
          <w:sz w:val="28"/>
          <w:szCs w:val="28"/>
        </w:rPr>
        <w:t>eriority of soldiers made it al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most impossible for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Gnechko’s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forces to complete the mission to occupy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Shimushu by August 18.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Gnechko’s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invading forces consisted of slightly more than 8,800 soldiers,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whereas Japanese troops in Shimushu numbered 8,500—or 23,000</w:t>
      </w:r>
    </w:p>
    <w:p w:rsidR="00D31869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if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the troops in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Paramushiru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are included. If we are to follow the general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rule that the attacking side must have numerical superiority of three to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one over the defender, we realize how reckle</w:t>
      </w:r>
      <w:r w:rsidR="001D3ECD">
        <w:rPr>
          <w:rFonts w:ascii="Times" w:eastAsia="Times New Roman" w:hAnsi="Times" w:cs="Times New Roman"/>
          <w:sz w:val="28"/>
          <w:szCs w:val="28"/>
        </w:rPr>
        <w:t>ss it was for the Soviets to at</w:t>
      </w:r>
      <w:r w:rsidRPr="00D32C1B">
        <w:rPr>
          <w:rFonts w:ascii="Times" w:eastAsia="Times New Roman" w:hAnsi="Times" w:cs="Times New Roman"/>
          <w:sz w:val="28"/>
          <w:szCs w:val="28"/>
        </w:rPr>
        <w:t>tack the heavily fortified Shimushu with only equal forces (22).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Soviet landing ships carried too heavy a load; they got stuck about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100 to 150 meters from the shore, where the depth was more than two meters.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Soldiers jumped into the water carrying heavy equipment and weapons. All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twenty-two radios except one were dipped in or dropped into the salt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water and ruined. A more serious mistake </w:t>
      </w:r>
      <w:r>
        <w:rPr>
          <w:rFonts w:ascii="Times" w:eastAsia="Times New Roman" w:hAnsi="Times" w:cs="Times New Roman"/>
          <w:sz w:val="28"/>
          <w:szCs w:val="28"/>
        </w:rPr>
        <w:t>was that, despite the strict or</w:t>
      </w:r>
      <w:r w:rsidRPr="00D32C1B">
        <w:rPr>
          <w:rFonts w:ascii="Times" w:eastAsia="Times New Roman" w:hAnsi="Times" w:cs="Times New Roman"/>
          <w:sz w:val="28"/>
          <w:szCs w:val="28"/>
        </w:rPr>
        <w:t>der not to fire, someone from the in</w:t>
      </w:r>
      <w:r>
        <w:rPr>
          <w:rFonts w:ascii="Times" w:eastAsia="Times New Roman" w:hAnsi="Times" w:cs="Times New Roman"/>
          <w:sz w:val="28"/>
          <w:szCs w:val="28"/>
        </w:rPr>
        <w:t>vading ships began firing prema</w:t>
      </w:r>
      <w:r w:rsidRPr="00D32C1B">
        <w:rPr>
          <w:rFonts w:ascii="Times" w:eastAsia="Times New Roman" w:hAnsi="Times" w:cs="Times New Roman"/>
          <w:sz w:val="28"/>
          <w:szCs w:val="28"/>
        </w:rPr>
        <w:t>turely. If the Soviet forces scored a victory</w:t>
      </w:r>
      <w:r>
        <w:rPr>
          <w:rFonts w:ascii="Times" w:eastAsia="Times New Roman" w:hAnsi="Times" w:cs="Times New Roman"/>
          <w:sz w:val="28"/>
          <w:szCs w:val="28"/>
        </w:rPr>
        <w:t xml:space="preserve"> on Shimushu, it was largely be</w:t>
      </w:r>
      <w:r w:rsidRPr="00D32C1B">
        <w:rPr>
          <w:rFonts w:ascii="Times" w:eastAsia="Times New Roman" w:hAnsi="Times" w:cs="Times New Roman"/>
          <w:sz w:val="28"/>
          <w:szCs w:val="28"/>
        </w:rPr>
        <w:t>cause the Imperial General Headquarters did not want the 91st Division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to win.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The Japanese were not given the opportunity to count the number of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casualties at the Battle of Shimushu. According to Soviet so</w:t>
      </w:r>
      <w:r>
        <w:rPr>
          <w:rFonts w:ascii="Times" w:eastAsia="Times New Roman" w:hAnsi="Times" w:cs="Times New Roman"/>
          <w:sz w:val="28"/>
          <w:szCs w:val="28"/>
        </w:rPr>
        <w:t>urces, the Jap</w:t>
      </w:r>
      <w:r w:rsidRPr="00D32C1B">
        <w:rPr>
          <w:rFonts w:ascii="Times" w:eastAsia="Times New Roman" w:hAnsi="Times" w:cs="Times New Roman"/>
          <w:sz w:val="28"/>
          <w:szCs w:val="28"/>
        </w:rPr>
        <w:t>anese suffered 1,018 and the Soviets 1,567</w:t>
      </w:r>
      <w:r>
        <w:rPr>
          <w:rFonts w:ascii="Times" w:eastAsia="Times New Roman" w:hAnsi="Times" w:cs="Times New Roman"/>
          <w:sz w:val="28"/>
          <w:szCs w:val="28"/>
        </w:rPr>
        <w:t xml:space="preserve"> casualties. It was the last ma</w:t>
      </w:r>
      <w:r w:rsidRPr="00D32C1B">
        <w:rPr>
          <w:rFonts w:ascii="Times" w:eastAsia="Times New Roman" w:hAnsi="Times" w:cs="Times New Roman"/>
          <w:sz w:val="28"/>
          <w:szCs w:val="28"/>
        </w:rPr>
        <w:t>jor battle in World War II. But these men did not die to end the war in the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Pacific; the war had ended before the Battle of Shimushu. Why, then, was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it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necessary for Stalin to wage such a costly war when he could have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gained possession of Shimushu simply by sending a military emissary to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negotiate a cease-fire? In fact, had he done so, he might have succeeded in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occupying the island much earlier, on August 18. Was thi</w:t>
      </w:r>
      <w:r>
        <w:rPr>
          <w:rFonts w:ascii="Times" w:eastAsia="Times New Roman" w:hAnsi="Times" w:cs="Times New Roman"/>
          <w:sz w:val="28"/>
          <w:szCs w:val="28"/>
        </w:rPr>
        <w:t>s a miscalcula</w:t>
      </w:r>
      <w:r w:rsidRPr="00D32C1B">
        <w:rPr>
          <w:rFonts w:ascii="Times" w:eastAsia="Times New Roman" w:hAnsi="Times" w:cs="Times New Roman"/>
          <w:sz w:val="28"/>
          <w:szCs w:val="28"/>
        </w:rPr>
        <w:t>tion or just bad judgment rendered in a panic? Perhaps both, but there is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also a third possibility. Stalin needed the blood of Soviet soldiers spilled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on the battleground in order to justify his claim that the Soviet Union had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earned the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Kurils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—all the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Kurils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—paid for with the blood of the sons of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motherland. In fact, the bloodshed was a down payment allowing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him to take possession of the entire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Kurils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securely in his hands.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high casualty figures in the Battle of Shimushu—despite the fact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that the Japanese fought without the be</w:t>
      </w:r>
      <w:r w:rsidR="001D3ECD">
        <w:rPr>
          <w:rFonts w:ascii="Times" w:eastAsia="Times New Roman" w:hAnsi="Times" w:cs="Times New Roman"/>
          <w:sz w:val="28"/>
          <w:szCs w:val="28"/>
        </w:rPr>
        <w:t>nefit of kamikaze pilots and hu</w:t>
      </w:r>
      <w:r w:rsidRPr="00D32C1B">
        <w:rPr>
          <w:rFonts w:ascii="Times" w:eastAsia="Times New Roman" w:hAnsi="Times" w:cs="Times New Roman"/>
          <w:sz w:val="28"/>
          <w:szCs w:val="28"/>
        </w:rPr>
        <w:t>man torpedoes, and that they wer</w:t>
      </w:r>
      <w:r w:rsidR="001D3ECD">
        <w:rPr>
          <w:rFonts w:ascii="Times" w:eastAsia="Times New Roman" w:hAnsi="Times" w:cs="Times New Roman"/>
          <w:sz w:val="28"/>
          <w:szCs w:val="28"/>
        </w:rPr>
        <w:t>e hamstrung by the superior com</w:t>
      </w:r>
      <w:r w:rsidRPr="00D32C1B">
        <w:rPr>
          <w:rFonts w:ascii="Times" w:eastAsia="Times New Roman" w:hAnsi="Times" w:cs="Times New Roman"/>
          <w:sz w:val="28"/>
          <w:szCs w:val="28"/>
        </w:rPr>
        <w:t>mand’s pressure to conclude a cease-fire—provide a cautionary tale for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 planners of the American operati</w:t>
      </w:r>
      <w:r w:rsidR="001D3ECD">
        <w:rPr>
          <w:rFonts w:ascii="Times" w:eastAsia="Times New Roman" w:hAnsi="Times" w:cs="Times New Roman"/>
          <w:sz w:val="28"/>
          <w:szCs w:val="28"/>
        </w:rPr>
        <w:t>on, Olympic. When President Tru</w:t>
      </w:r>
      <w:r w:rsidRPr="00D32C1B">
        <w:rPr>
          <w:rFonts w:ascii="Times" w:eastAsia="Times New Roman" w:hAnsi="Times" w:cs="Times New Roman"/>
          <w:sz w:val="28"/>
          <w:szCs w:val="28"/>
        </w:rPr>
        <w:t>man approved Olympic on June 18, Marshall had not expected the total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Japanese forces in Kyushu to exceed 350,000 (four divisions) against a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total of 766,700 American troops. By the time the Battle of Shimushu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was waged, the Americans watched with horror as Japanese forc</w:t>
      </w:r>
      <w:r w:rsidR="001D3ECD">
        <w:rPr>
          <w:rFonts w:ascii="Times" w:eastAsia="Times New Roman" w:hAnsi="Times" w:cs="Times New Roman"/>
          <w:sz w:val="28"/>
          <w:szCs w:val="28"/>
        </w:rPr>
        <w:t>es in</w:t>
      </w:r>
      <w:r w:rsidRPr="00D32C1B">
        <w:rPr>
          <w:rFonts w:ascii="Times" w:eastAsia="Times New Roman" w:hAnsi="Times" w:cs="Times New Roman"/>
          <w:sz w:val="28"/>
          <w:szCs w:val="28"/>
        </w:rPr>
        <w:t>creased quickly in Kyushu, far exceeding Marshall’s estimate to a total of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625,000 men and 14 field divisions. Whether American military planners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closely watched the Battle of Shimushu is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not known, but the resolute de</w:t>
      </w:r>
      <w:r w:rsidRPr="00D32C1B">
        <w:rPr>
          <w:rFonts w:ascii="Times" w:eastAsia="Times New Roman" w:hAnsi="Times" w:cs="Times New Roman"/>
          <w:sz w:val="28"/>
          <w:szCs w:val="28"/>
        </w:rPr>
        <w:t>termination with which the Japanese fought the invading Soviet troops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and the high casualty rate they inflicted </w:t>
      </w:r>
      <w:r w:rsidR="001D3ECD">
        <w:rPr>
          <w:rFonts w:ascii="Times" w:eastAsia="Times New Roman" w:hAnsi="Times" w:cs="Times New Roman"/>
          <w:sz w:val="28"/>
          <w:szCs w:val="28"/>
        </w:rPr>
        <w:t>on the enemy certainly gave cre</w:t>
      </w:r>
      <w:r w:rsidRPr="00D32C1B">
        <w:rPr>
          <w:rFonts w:ascii="Times" w:eastAsia="Times New Roman" w:hAnsi="Times" w:cs="Times New Roman"/>
          <w:sz w:val="28"/>
          <w:szCs w:val="28"/>
        </w:rPr>
        <w:t>dence to the boast of the Japanese military leaders that they could inflict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significant damage on the invading American troops. Had Olympic been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implemented, the result would have been an unprecedented bloodbath.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As Richard Frank asserts: “the Jap</w:t>
      </w:r>
      <w:r w:rsidR="001D3ECD">
        <w:rPr>
          <w:rFonts w:ascii="Times" w:eastAsia="Times New Roman" w:hAnsi="Times" w:cs="Times New Roman"/>
          <w:sz w:val="28"/>
          <w:szCs w:val="28"/>
        </w:rPr>
        <w:t>anese buildup on Kyushu was suf</w:t>
      </w:r>
      <w:r w:rsidRPr="00D32C1B">
        <w:rPr>
          <w:rFonts w:ascii="Times" w:eastAsia="Times New Roman" w:hAnsi="Times" w:cs="Times New Roman"/>
          <w:sz w:val="28"/>
          <w:szCs w:val="28"/>
        </w:rPr>
        <w:t>ficient to threaten to make the cost of invasion unacceptable.” The Battle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of Shimushu validates this assertion (23).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It is also important to note that Sta</w:t>
      </w:r>
      <w:r w:rsidR="001D3ECD">
        <w:rPr>
          <w:rFonts w:ascii="Times" w:eastAsia="Times New Roman" w:hAnsi="Times" w:cs="Times New Roman"/>
          <w:sz w:val="28"/>
          <w:szCs w:val="28"/>
        </w:rPr>
        <w:t>lin was nervous about the Ameri</w:t>
      </w:r>
      <w:r w:rsidRPr="00D32C1B">
        <w:rPr>
          <w:rFonts w:ascii="Times" w:eastAsia="Times New Roman" w:hAnsi="Times" w:cs="Times New Roman"/>
          <w:sz w:val="28"/>
          <w:szCs w:val="28"/>
        </w:rPr>
        <w:t>can reaction to his Kuril operation. On August 18 the Imperial General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Headquarters in Tokyo, having receive</w:t>
      </w:r>
      <w:r w:rsidR="001D3ECD">
        <w:rPr>
          <w:rFonts w:ascii="Times" w:eastAsia="Times New Roman" w:hAnsi="Times" w:cs="Times New Roman"/>
          <w:sz w:val="28"/>
          <w:szCs w:val="28"/>
        </w:rPr>
        <w:t>d the news of the attack on Shi</w:t>
      </w:r>
      <w:r w:rsidRPr="00D32C1B">
        <w:rPr>
          <w:rFonts w:ascii="Times" w:eastAsia="Times New Roman" w:hAnsi="Times" w:cs="Times New Roman"/>
          <w:sz w:val="28"/>
          <w:szCs w:val="28"/>
        </w:rPr>
        <w:t>mushu, sent an urgent inquiry to MacArthur’s headquarters in Manila: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“Some of your forces landed on Shimushu Island</w:t>
      </w: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....Our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forces are</w:t>
      </w:r>
    </w:p>
    <w:p w:rsidR="00D31869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obliged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to resort to arms for self-defense. Now that hostilities between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both parties have been prohibited, it is earnestly desired that the hostile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actions will be ceased.” MacArthur’s he</w:t>
      </w:r>
      <w:r w:rsidR="001D3ECD">
        <w:rPr>
          <w:rFonts w:ascii="Times" w:eastAsia="Times New Roman" w:hAnsi="Times" w:cs="Times New Roman"/>
          <w:sz w:val="28"/>
          <w:szCs w:val="28"/>
        </w:rPr>
        <w:t>adquarters immediately transmit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ted this telegram to Moscow.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Stavka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was alarmed by this information,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thinking that the Americans had landed on Shimushu in violation of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the agreed-upon demarcation line. General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Slavin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asked Deane if this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Allied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landing reported by the Japanese Imperial General Headquarters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was carried out by American troops. Moscow was relieved only when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it received MacArthur’s assurance that no Americans had landed on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Shimushu (24).</w:t>
      </w:r>
    </w:p>
    <w:p w:rsidR="001D3ECD" w:rsidRPr="00D32C1B" w:rsidRDefault="001D3ECD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14. “Meeting of the United States and Soviet Chiefs of Staff, Thursday, July 26,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3p.m.,”FRUS: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Potsdam</w:t>
      </w: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,vol</w:t>
      </w:r>
      <w:proofErr w:type="spellEnd"/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>. 2, pp. 410–411.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 xml:space="preserve">15.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Slavinskii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Sovetskaia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okkupatsiia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pp. 73, 81; No. 10542, 15 Aug. 45, MO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TsVMA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f. 129, d. 26770, l. 119; Document No. 402, VO,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vol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7, pt. 2, p. 24.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16. Marshall to Deane, 14 Aug. 45</w:t>
      </w: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;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“Exchange of Notes between Swiss Charge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and Secretary of State,” “Japanese Acceptance of Potsdam Declaration,”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Harriman Papers, Moscow Files, 13–16 Aug. 45, Library of Congress.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 xml:space="preserve">17.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Sakhalinskii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kraevedchekii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arkhiv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f.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Gnechko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Zhurnal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boevykh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deistvii</w:t>
      </w:r>
      <w:proofErr w:type="spellEnd"/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voisk</w:t>
      </w:r>
      <w:proofErr w:type="spellEnd"/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Kamchatskogo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oboro</w:t>
      </w:r>
      <w:r w:rsidR="001D3ECD">
        <w:rPr>
          <w:rFonts w:ascii="Times" w:eastAsia="Times New Roman" w:hAnsi="Times" w:cs="Times New Roman"/>
          <w:sz w:val="28"/>
          <w:szCs w:val="28"/>
        </w:rPr>
        <w:t>nitel’nogo</w:t>
      </w:r>
      <w:proofErr w:type="spellEnd"/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1D3ECD">
        <w:rPr>
          <w:rFonts w:ascii="Times" w:eastAsia="Times New Roman" w:hAnsi="Times" w:cs="Times New Roman"/>
          <w:sz w:val="28"/>
          <w:szCs w:val="28"/>
        </w:rPr>
        <w:t>raiona</w:t>
      </w:r>
      <w:proofErr w:type="spellEnd"/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1D3ECD">
        <w:rPr>
          <w:rFonts w:ascii="Times" w:eastAsia="Times New Roman" w:hAnsi="Times" w:cs="Times New Roman"/>
          <w:sz w:val="28"/>
          <w:szCs w:val="28"/>
        </w:rPr>
        <w:t>po</w:t>
      </w:r>
      <w:proofErr w:type="spellEnd"/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1D3ECD">
        <w:rPr>
          <w:rFonts w:ascii="Times" w:eastAsia="Times New Roman" w:hAnsi="Times" w:cs="Times New Roman"/>
          <w:sz w:val="28"/>
          <w:szCs w:val="28"/>
        </w:rPr>
        <w:t>ovladeniiu</w:t>
      </w:r>
      <w:proofErr w:type="spellEnd"/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ostrovami</w:t>
      </w:r>
      <w:proofErr w:type="spellEnd"/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severnoi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chasti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Kuril’skoi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griady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v period 15–31.8 1945 g.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(</w:t>
      </w:r>
      <w:r w:rsidR="001D3ECD">
        <w:rPr>
          <w:rFonts w:ascii="Times" w:eastAsia="Times New Roman" w:hAnsi="Times" w:cs="Times New Roman"/>
          <w:sz w:val="28"/>
          <w:szCs w:val="28"/>
        </w:rPr>
        <w:t>t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hereafter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Gnechko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Zhurnal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), pp. 1–3, 9–11. This is the report of the Kuril operation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written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by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Gnechko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. See also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Iumashev’s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order,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Boevaia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direktiva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MR/SP,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 xml:space="preserve">15.8.45, attached in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Gnecko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Zhurnal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(no page number).</w:t>
      </w:r>
      <w:proofErr w:type="gramEnd"/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 xml:space="preserve">18.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Slavinskii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Sovetskaia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okkupatsiia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pp. 83–84; Nakayama</w:t>
      </w: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,1945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nen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natsu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p. 176;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Gnechko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Zhurnal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pp. 5–6, 9–11. For the Soviet operation plan,</w:t>
      </w:r>
      <w:r w:rsidR="001D3EC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see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Glantz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Soviet Operational and Tactical Combat in Manchuria, pp. 286–293.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 xml:space="preserve">19.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Slavinskii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Sovetskaia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okkupatsiia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p. 87;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Glantz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Soviet Operational and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Tactical Combat in Manchuria, pp. 293–294.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 xml:space="preserve">20. For the battle of Shimushu, see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Slavinskii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Sovetskaia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okkupatsiia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;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Nakayama</w:t>
      </w: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,1945nen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natsu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; John Stephan, Kur</w:t>
      </w:r>
      <w:r w:rsidR="001C463B">
        <w:rPr>
          <w:rFonts w:ascii="Times" w:eastAsia="Times New Roman" w:hAnsi="Times" w:cs="Times New Roman"/>
          <w:sz w:val="28"/>
          <w:szCs w:val="28"/>
        </w:rPr>
        <w:t>il Islands: Russo-Japanese Fron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tier in the Pacific (Oxford: Clarendon Press, 1974), pp. 158–164; V. N.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Bagrov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Iuzhno-Sakhalinskaia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Kuril’skaia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operatsii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(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Avgust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1945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goda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)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 xml:space="preserve">(Moscow: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Voennoe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izdatel’stvo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1959), pp. 82–101; “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Otchetnye</w:t>
      </w:r>
      <w:proofErr w:type="spellEnd"/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dokumenty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po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zakhvatu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Kuril’skoi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griady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,” MO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TsVMA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f. 129, d. 26770;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Document 403,VO, vol. 7, pt. 2, pp. 23–32.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 xml:space="preserve">21. See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Slavinskii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Sovetskaia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okkupatsiia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pp. 91–103; Nakayama,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1945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nen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natsu</w:t>
      </w: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,pp</w:t>
      </w:r>
      <w:proofErr w:type="spellEnd"/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. 180–200;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Gnechko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Zhurnal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pp. 13–29;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Tsutsumi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Fusaki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Kitachishima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heidan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no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shusen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(typewritten manuscript, BKSS); Interview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with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Iwao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Sugino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handwritten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manuscript,Chishima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sakusen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choshu</w:t>
      </w:r>
      <w:proofErr w:type="spellEnd"/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shiryo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vol. 8, BKSS; Interview with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Risaburo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Takuma,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Kyushiro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Kawada,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1C463B">
        <w:rPr>
          <w:rFonts w:ascii="Times" w:eastAsia="Times New Roman" w:hAnsi="Times" w:cs="Times New Roman"/>
          <w:sz w:val="28"/>
          <w:szCs w:val="28"/>
        </w:rPr>
        <w:t>Hoppogun</w:t>
      </w:r>
      <w:proofErr w:type="spellEnd"/>
      <w:r w:rsidR="001C463B">
        <w:rPr>
          <w:rFonts w:ascii="Times" w:eastAsia="Times New Roman" w:hAnsi="Times" w:cs="Times New Roman"/>
          <w:sz w:val="28"/>
          <w:szCs w:val="28"/>
        </w:rPr>
        <w:t xml:space="preserve">, Dai </w:t>
      </w:r>
      <w:proofErr w:type="spellStart"/>
      <w:r w:rsidR="001C463B">
        <w:rPr>
          <w:rFonts w:ascii="Times" w:eastAsia="Times New Roman" w:hAnsi="Times" w:cs="Times New Roman"/>
          <w:sz w:val="28"/>
          <w:szCs w:val="28"/>
        </w:rPr>
        <w:t>S</w:t>
      </w:r>
      <w:r w:rsidRPr="00D32C1B">
        <w:rPr>
          <w:rFonts w:ascii="Times" w:eastAsia="Times New Roman" w:hAnsi="Times" w:cs="Times New Roman"/>
          <w:sz w:val="28"/>
          <w:szCs w:val="28"/>
        </w:rPr>
        <w:t>homengun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Kankei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choshuroku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BKSS.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 xml:space="preserve">22.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Gnechko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Zhurnal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p. 6;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Slavinskii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Sovetskaia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okkupatsiia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p. 80; Naka-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yama</w:t>
      </w:r>
      <w:proofErr w:type="spellEnd"/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, 1945nen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natsu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 xml:space="preserve">, p. 170.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Glantz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who uncritically uses earlier Soviet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accounts but ignores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Slavinskii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 Soviet archival sources, and Japanese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sources, provides a rosy picture of the battle that favors the Soviets. For in-stance, he writes: “By 0500 hours the </w:t>
      </w:r>
      <w:r w:rsidR="001C463B">
        <w:rPr>
          <w:rFonts w:ascii="Times" w:eastAsia="Times New Roman" w:hAnsi="Times" w:cs="Times New Roman"/>
          <w:sz w:val="28"/>
          <w:szCs w:val="28"/>
        </w:rPr>
        <w:t>detachment’s main force had com</w:t>
      </w:r>
      <w:r w:rsidRPr="00D32C1B">
        <w:rPr>
          <w:rFonts w:ascii="Times" w:eastAsia="Times New Roman" w:hAnsi="Times" w:cs="Times New Roman"/>
          <w:sz w:val="28"/>
          <w:szCs w:val="28"/>
        </w:rPr>
        <w:t>pleted the landing without firing a single shot or losing a single soldier.”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Glantz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,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Soviet Operational and Tactical Combat in Manchuria,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p. 294.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23. See Richard Frank,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Downfall: The End of the Imperial Japanese Empire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(New York: Random House, 1999)</w:t>
      </w: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, chaps.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8, 11, 13, and 20.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The number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of</w:t>
      </w:r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 xml:space="preserve"> troops comes from p. 203, and the quote comes from p. 343.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24. MacArthur to Deane, 19 Aug. 45, “Japan Surrender 2 of 4,” Truman Pa-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proofErr w:type="gramStart"/>
      <w:r w:rsidRPr="00D32C1B">
        <w:rPr>
          <w:rFonts w:ascii="Times" w:eastAsia="Times New Roman" w:hAnsi="Times" w:cs="Times New Roman"/>
          <w:sz w:val="28"/>
          <w:szCs w:val="28"/>
        </w:rPr>
        <w:t>pers</w:t>
      </w:r>
      <w:proofErr w:type="spellEnd"/>
      <w:proofErr w:type="gramEnd"/>
      <w:r w:rsidRPr="00D32C1B">
        <w:rPr>
          <w:rFonts w:ascii="Times" w:eastAsia="Times New Roman" w:hAnsi="Times" w:cs="Times New Roman"/>
          <w:sz w:val="28"/>
          <w:szCs w:val="28"/>
        </w:rPr>
        <w:t>, Naval Aide Files, 1945–53, Box 13, HSTL; John R. Deane,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The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Strange Alliance: The Story of Our Efforts at Wartime Co-operation with</w:t>
      </w:r>
    </w:p>
    <w:p w:rsidR="001C463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D32C1B">
        <w:rPr>
          <w:rFonts w:ascii="Times" w:eastAsia="Times New Roman" w:hAnsi="Times" w:cs="Times New Roman"/>
          <w:sz w:val="28"/>
          <w:szCs w:val="28"/>
        </w:rPr>
        <w:t>Russia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>(New York: Viking Press, 1946), pp. 281–282. Deane confuses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Shimushu for </w:t>
      </w:r>
      <w:proofErr w:type="spellStart"/>
      <w:r w:rsidRPr="00D32C1B">
        <w:rPr>
          <w:rFonts w:ascii="Times" w:eastAsia="Times New Roman" w:hAnsi="Times" w:cs="Times New Roman"/>
          <w:sz w:val="28"/>
          <w:szCs w:val="28"/>
        </w:rPr>
        <w:t>Shimushiri</w:t>
      </w:r>
      <w:proofErr w:type="spellEnd"/>
      <w:r w:rsidRPr="00D32C1B">
        <w:rPr>
          <w:rFonts w:ascii="Times" w:eastAsia="Times New Roman" w:hAnsi="Times" w:cs="Times New Roman"/>
          <w:sz w:val="28"/>
          <w:szCs w:val="28"/>
        </w:rPr>
        <w:t>. This confusion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indicates how little the Ameri</w:t>
      </w:r>
      <w:r w:rsidRPr="00D32C1B">
        <w:rPr>
          <w:rFonts w:ascii="Times" w:eastAsia="Times New Roman" w:hAnsi="Times" w:cs="Times New Roman"/>
          <w:sz w:val="28"/>
          <w:szCs w:val="28"/>
        </w:rPr>
        <w:t>cans were concerned about the Kuril operation. See MacArthur to Deane,</w:t>
      </w:r>
      <w:r w:rsidR="001C463B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  <w:r w:rsidRPr="00D32C1B">
        <w:rPr>
          <w:rFonts w:ascii="Times" w:eastAsia="Times New Roman" w:hAnsi="Times" w:cs="Times New Roman"/>
          <w:sz w:val="28"/>
          <w:szCs w:val="28"/>
        </w:rPr>
        <w:t>23 Aug. 45, C35915, War Department C</w:t>
      </w:r>
      <w:r w:rsidR="001C463B">
        <w:rPr>
          <w:rFonts w:ascii="Times" w:eastAsia="Times New Roman" w:hAnsi="Times" w:cs="Times New Roman"/>
          <w:sz w:val="28"/>
          <w:szCs w:val="28"/>
        </w:rPr>
        <w:t>lassified Message Center, Incom</w:t>
      </w:r>
      <w:r w:rsidRPr="00D32C1B">
        <w:rPr>
          <w:rFonts w:ascii="Times" w:eastAsia="Times New Roman" w:hAnsi="Times" w:cs="Times New Roman"/>
          <w:sz w:val="28"/>
          <w:szCs w:val="28"/>
        </w:rPr>
        <w:t xml:space="preserve">ing Classified Message, “Japan Surrender </w:t>
      </w:r>
      <w:r w:rsidR="001C463B">
        <w:rPr>
          <w:rFonts w:ascii="Times" w:eastAsia="Times New Roman" w:hAnsi="Times" w:cs="Times New Roman"/>
          <w:sz w:val="28"/>
          <w:szCs w:val="28"/>
        </w:rPr>
        <w:t>3 of 4,” Papers of Harry S. Tru</w:t>
      </w:r>
      <w:r w:rsidRPr="00D32C1B">
        <w:rPr>
          <w:rFonts w:ascii="Times" w:eastAsia="Times New Roman" w:hAnsi="Times" w:cs="Times New Roman"/>
          <w:sz w:val="28"/>
          <w:szCs w:val="28"/>
        </w:rPr>
        <w:t>man, Naval Aide Files, 1945–53, Box 13, HSTL</w:t>
      </w: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Pr="00D32C1B" w:rsidRDefault="00D31869" w:rsidP="00D31869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:rsidR="00D31869" w:rsidRPr="00492D79" w:rsidRDefault="00D31869" w:rsidP="00D31869">
      <w:pPr>
        <w:jc w:val="both"/>
        <w:rPr>
          <w:sz w:val="28"/>
          <w:szCs w:val="28"/>
        </w:rPr>
      </w:pPr>
    </w:p>
    <w:p w:rsidR="00F52835" w:rsidRPr="00D31869" w:rsidRDefault="00F52835" w:rsidP="00D31869"/>
    <w:sectPr w:rsidR="00F52835" w:rsidRPr="00D31869" w:rsidSect="000B6B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69"/>
    <w:rsid w:val="000B6B58"/>
    <w:rsid w:val="001C463B"/>
    <w:rsid w:val="001D3ECD"/>
    <w:rsid w:val="00D31869"/>
    <w:rsid w:val="00F5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1B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2603</Words>
  <Characters>14839</Characters>
  <Application>Microsoft Macintosh Word</Application>
  <DocSecurity>0</DocSecurity>
  <Lines>123</Lines>
  <Paragraphs>34</Paragraphs>
  <ScaleCrop>false</ScaleCrop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Ilchenko</dc:creator>
  <cp:keywords/>
  <dc:description/>
  <cp:lastModifiedBy>Boris Ilchenko</cp:lastModifiedBy>
  <cp:revision>1</cp:revision>
  <dcterms:created xsi:type="dcterms:W3CDTF">2014-11-15T20:35:00Z</dcterms:created>
  <dcterms:modified xsi:type="dcterms:W3CDTF">2014-11-15T21:06:00Z</dcterms:modified>
</cp:coreProperties>
</file>